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FD73" w14:textId="77777777" w:rsidR="00D83036" w:rsidRDefault="00000000" w:rsidP="00B421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72"/>
          <w:szCs w:val="72"/>
        </w:rPr>
        <w:t>Clear As Mud!</w:t>
      </w:r>
    </w:p>
    <w:p w14:paraId="4069C66C" w14:textId="582F5072" w:rsidR="00D83036" w:rsidRPr="00186FB0" w:rsidRDefault="000C12D1" w:rsidP="0018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sz w:val="26"/>
          <w:szCs w:val="26"/>
        </w:rPr>
        <w:t>5th Annual</w:t>
      </w:r>
      <w:r w:rsidRPr="00186FB0">
        <w:rPr>
          <w:rFonts w:ascii="Arial" w:eastAsia="Arial" w:hAnsi="Arial" w:cs="Arial"/>
          <w:b/>
          <w:color w:val="000000"/>
          <w:sz w:val="26"/>
          <w:szCs w:val="26"/>
        </w:rPr>
        <w:t> Pottery Show</w:t>
      </w:r>
    </w:p>
    <w:p w14:paraId="34EDE611" w14:textId="3832C72A" w:rsidR="00D83036" w:rsidRPr="00186FB0" w:rsidRDefault="00000000" w:rsidP="0018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color w:val="000000"/>
          <w:sz w:val="26"/>
          <w:szCs w:val="26"/>
        </w:rPr>
        <w:t>October 2</w:t>
      </w:r>
      <w:r w:rsidR="000C12D1" w:rsidRPr="00186FB0">
        <w:rPr>
          <w:rFonts w:ascii="Arial" w:eastAsia="Arial" w:hAnsi="Arial" w:cs="Arial"/>
          <w:sz w:val="26"/>
          <w:szCs w:val="26"/>
        </w:rPr>
        <w:t>0</w:t>
      </w:r>
      <w:r w:rsidRPr="00186FB0">
        <w:rPr>
          <w:rFonts w:ascii="Arial" w:eastAsia="Arial" w:hAnsi="Arial" w:cs="Arial"/>
          <w:color w:val="000000"/>
          <w:sz w:val="26"/>
          <w:szCs w:val="26"/>
        </w:rPr>
        <w:t>, 2</w:t>
      </w:r>
      <w:r w:rsidR="000C12D1" w:rsidRPr="00186FB0">
        <w:rPr>
          <w:rFonts w:ascii="Arial" w:eastAsia="Arial" w:hAnsi="Arial" w:cs="Arial"/>
          <w:sz w:val="26"/>
          <w:szCs w:val="26"/>
        </w:rPr>
        <w:t>1</w:t>
      </w:r>
      <w:r w:rsidRPr="00186FB0">
        <w:rPr>
          <w:rFonts w:ascii="Arial" w:eastAsia="Arial" w:hAnsi="Arial" w:cs="Arial"/>
          <w:color w:val="000000"/>
          <w:sz w:val="26"/>
          <w:szCs w:val="26"/>
        </w:rPr>
        <w:t>, 2</w:t>
      </w:r>
      <w:r w:rsidR="000C12D1" w:rsidRPr="00186FB0">
        <w:rPr>
          <w:rFonts w:ascii="Arial" w:eastAsia="Arial" w:hAnsi="Arial" w:cs="Arial"/>
          <w:color w:val="000000"/>
          <w:sz w:val="26"/>
          <w:szCs w:val="26"/>
        </w:rPr>
        <w:t>2</w:t>
      </w:r>
      <w:r w:rsidRPr="00186FB0">
        <w:rPr>
          <w:rFonts w:ascii="Arial" w:eastAsia="Arial" w:hAnsi="Arial" w:cs="Arial"/>
          <w:color w:val="000000"/>
          <w:sz w:val="26"/>
          <w:szCs w:val="26"/>
        </w:rPr>
        <w:t>, 2</w:t>
      </w:r>
      <w:r w:rsidR="000C12D1" w:rsidRPr="00186FB0">
        <w:rPr>
          <w:rFonts w:ascii="Arial" w:eastAsia="Arial" w:hAnsi="Arial" w:cs="Arial"/>
          <w:color w:val="000000"/>
          <w:sz w:val="26"/>
          <w:szCs w:val="26"/>
        </w:rPr>
        <w:t>3</w:t>
      </w:r>
      <w:r w:rsidRPr="00186FB0">
        <w:rPr>
          <w:rFonts w:ascii="Arial" w:eastAsia="Arial" w:hAnsi="Arial" w:cs="Arial"/>
          <w:color w:val="000000"/>
          <w:sz w:val="26"/>
          <w:szCs w:val="26"/>
        </w:rPr>
        <w:t xml:space="preserve"> - 202</w:t>
      </w:r>
      <w:r w:rsidR="000C12D1" w:rsidRPr="00186FB0">
        <w:rPr>
          <w:rFonts w:ascii="Arial" w:eastAsia="Arial" w:hAnsi="Arial" w:cs="Arial"/>
          <w:sz w:val="26"/>
          <w:szCs w:val="26"/>
        </w:rPr>
        <w:t>3</w:t>
      </w:r>
    </w:p>
    <w:p w14:paraId="259FF9F0" w14:textId="77777777" w:rsidR="00D83036" w:rsidRPr="00186FB0" w:rsidRDefault="00000000" w:rsidP="0018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</w:rPr>
        <w:t>Call For Entries</w:t>
      </w:r>
    </w:p>
    <w:p w14:paraId="054424EA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48C561" w14:textId="77777777" w:rsidR="00D83036" w:rsidRPr="00186FB0" w:rsidRDefault="00000000" w:rsidP="00B421C5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Th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e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Pr="00186FB0">
        <w:rPr>
          <w:rFonts w:ascii="Arial" w:eastAsia="Arial" w:hAnsi="Arial" w:cs="Arial"/>
          <w:b/>
          <w:i/>
          <w:color w:val="000000"/>
          <w:sz w:val="26"/>
          <w:szCs w:val="26"/>
          <w:highlight w:val="white"/>
        </w:rPr>
        <w:t xml:space="preserve">Clear </w:t>
      </w:r>
      <w:proofErr w:type="gramStart"/>
      <w:r w:rsidRPr="00186FB0">
        <w:rPr>
          <w:rFonts w:ascii="Arial" w:eastAsia="Arial" w:hAnsi="Arial" w:cs="Arial"/>
          <w:b/>
          <w:i/>
          <w:color w:val="000000"/>
          <w:sz w:val="26"/>
          <w:szCs w:val="26"/>
          <w:highlight w:val="white"/>
        </w:rPr>
        <w:t>As</w:t>
      </w:r>
      <w:proofErr w:type="gramEnd"/>
      <w:r w:rsidRPr="00186FB0">
        <w:rPr>
          <w:rFonts w:ascii="Arial" w:eastAsia="Arial" w:hAnsi="Arial" w:cs="Arial"/>
          <w:b/>
          <w:i/>
          <w:color w:val="000000"/>
          <w:sz w:val="26"/>
          <w:szCs w:val="26"/>
          <w:highlight w:val="white"/>
        </w:rPr>
        <w:t xml:space="preserve"> Mud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pottery show promotes potters from throughout New Zealand and showcases the visual arts. </w:t>
      </w:r>
    </w:p>
    <w:p w14:paraId="5CC8DFB2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3A981E" w14:textId="77777777" w:rsidR="00D83036" w:rsidRPr="00186FB0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6"/>
          <w:szCs w:val="26"/>
          <w:highlight w:val="white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 xml:space="preserve">All proceeds from the sale of the artwork go back to the artist. </w:t>
      </w:r>
    </w:p>
    <w:p w14:paraId="5FEA7251" w14:textId="77777777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 </w:t>
      </w:r>
    </w:p>
    <w:p w14:paraId="403068D7" w14:textId="77777777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i/>
          <w:color w:val="000000"/>
          <w:sz w:val="26"/>
          <w:szCs w:val="26"/>
          <w:highlight w:val="white"/>
        </w:rPr>
        <w:t>Clear As Mud!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will be held at the Waihi Art Centre &amp; Museum, </w:t>
      </w:r>
    </w:p>
    <w:p w14:paraId="1C32CAA9" w14:textId="0B02FD32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54 Kenny Street, Waihi. </w:t>
      </w:r>
      <w:r w:rsidRPr="00186FB0">
        <w:rPr>
          <w:rFonts w:ascii="Arial" w:eastAsia="Arial" w:hAnsi="Arial" w:cs="Arial"/>
          <w:b/>
          <w:bCs/>
          <w:color w:val="000000"/>
          <w:sz w:val="26"/>
          <w:szCs w:val="26"/>
          <w:highlight w:val="white"/>
        </w:rPr>
        <w:t>October 2</w:t>
      </w:r>
      <w:r w:rsidR="000C12D1" w:rsidRPr="00186FB0">
        <w:rPr>
          <w:rFonts w:ascii="Arial" w:eastAsia="Arial" w:hAnsi="Arial" w:cs="Arial"/>
          <w:b/>
          <w:bCs/>
          <w:color w:val="000000"/>
          <w:sz w:val="26"/>
          <w:szCs w:val="26"/>
          <w:highlight w:val="white"/>
        </w:rPr>
        <w:t>0</w:t>
      </w:r>
      <w:r w:rsidRPr="00186FB0">
        <w:rPr>
          <w:rFonts w:ascii="Arial" w:eastAsia="Arial" w:hAnsi="Arial" w:cs="Arial"/>
          <w:b/>
          <w:bCs/>
          <w:color w:val="000000"/>
          <w:sz w:val="26"/>
          <w:szCs w:val="26"/>
          <w:highlight w:val="white"/>
        </w:rPr>
        <w:t>t</w:t>
      </w:r>
      <w:r w:rsidR="000C12D1" w:rsidRPr="00186FB0">
        <w:rPr>
          <w:rFonts w:ascii="Arial" w:eastAsia="Arial" w:hAnsi="Arial" w:cs="Arial"/>
          <w:b/>
          <w:bCs/>
          <w:color w:val="000000"/>
          <w:sz w:val="26"/>
          <w:szCs w:val="26"/>
          <w:highlight w:val="white"/>
        </w:rPr>
        <w:t>h</w:t>
      </w:r>
      <w:r w:rsidRPr="00186FB0">
        <w:rPr>
          <w:rFonts w:ascii="Arial" w:eastAsia="Arial" w:hAnsi="Arial" w:cs="Arial"/>
          <w:b/>
          <w:bCs/>
          <w:color w:val="000000"/>
          <w:sz w:val="26"/>
          <w:szCs w:val="26"/>
          <w:highlight w:val="white"/>
        </w:rPr>
        <w:t xml:space="preserve"> – 2</w:t>
      </w:r>
      <w:r w:rsidR="000C12D1" w:rsidRPr="00186FB0">
        <w:rPr>
          <w:rFonts w:ascii="Arial" w:eastAsia="Arial" w:hAnsi="Arial" w:cs="Arial"/>
          <w:b/>
          <w:bCs/>
          <w:color w:val="000000"/>
          <w:sz w:val="26"/>
          <w:szCs w:val="26"/>
          <w:highlight w:val="white"/>
        </w:rPr>
        <w:t>3rd</w:t>
      </w:r>
      <w:r w:rsidRPr="00186FB0">
        <w:rPr>
          <w:rFonts w:ascii="Arial" w:eastAsia="Arial" w:hAnsi="Arial" w:cs="Arial"/>
          <w:b/>
          <w:bCs/>
          <w:color w:val="000000"/>
          <w:sz w:val="26"/>
          <w:szCs w:val="26"/>
          <w:highlight w:val="white"/>
        </w:rPr>
        <w:t xml:space="preserve"> 202</w:t>
      </w:r>
      <w:r w:rsidR="000C12D1" w:rsidRPr="00186FB0">
        <w:rPr>
          <w:rFonts w:ascii="Arial" w:eastAsia="Arial" w:hAnsi="Arial" w:cs="Arial"/>
          <w:b/>
          <w:bCs/>
          <w:sz w:val="26"/>
          <w:szCs w:val="26"/>
          <w:highlight w:val="white"/>
        </w:rPr>
        <w:t>3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.</w:t>
      </w:r>
    </w:p>
    <w:p w14:paraId="639584F7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1AF42F" w14:textId="77777777" w:rsidR="00D83036" w:rsidRPr="00186FB0" w:rsidRDefault="00000000" w:rsidP="00B421C5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highlight w:val="white"/>
        </w:rPr>
      </w:pP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Submissions are invited from emerging and established ceramic artists. </w:t>
      </w:r>
    </w:p>
    <w:p w14:paraId="7716A3F6" w14:textId="77777777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All levels of potters will be included from novice to professional.  </w:t>
      </w:r>
    </w:p>
    <w:p w14:paraId="3A9CFBFE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7C2135" w14:textId="2718C4B0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Personal delivery and pick-up of all work is encouraged but arrangements can be made for shipment at the artists' expense</w:t>
      </w:r>
      <w:r w:rsidR="00287A35" w:rsidRPr="00186FB0">
        <w:rPr>
          <w:rFonts w:ascii="Arial" w:eastAsia="Arial" w:hAnsi="Arial" w:cs="Arial"/>
          <w:color w:val="000000"/>
          <w:sz w:val="26"/>
          <w:szCs w:val="26"/>
        </w:rPr>
        <w:t xml:space="preserve"> and responsibility.</w:t>
      </w:r>
    </w:p>
    <w:p w14:paraId="3C12B13E" w14:textId="77777777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yellow"/>
          <w:u w:val="single"/>
        </w:rPr>
        <w:t xml:space="preserve">All work must be </w:t>
      </w:r>
      <w:r w:rsidRPr="00186FB0">
        <w:rPr>
          <w:rFonts w:ascii="Arial" w:eastAsia="Arial" w:hAnsi="Arial" w:cs="Arial"/>
          <w:b/>
          <w:sz w:val="26"/>
          <w:szCs w:val="26"/>
          <w:highlight w:val="yellow"/>
          <w:u w:val="single"/>
        </w:rPr>
        <w:t>labeled</w:t>
      </w: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yellow"/>
          <w:u w:val="single"/>
        </w:rPr>
        <w:t xml:space="preserve"> with name and price. 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yellow"/>
        </w:rPr>
        <w:t> </w:t>
      </w:r>
    </w:p>
    <w:p w14:paraId="342659D6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513711" w14:textId="77777777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white"/>
          <w:u w:val="single"/>
        </w:rPr>
        <w:t>Key Dates: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  <w:u w:val="single"/>
        </w:rPr>
        <w:t xml:space="preserve">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 </w:t>
      </w:r>
    </w:p>
    <w:p w14:paraId="4CBA563A" w14:textId="1193B166" w:rsidR="00D83036" w:rsidRPr="00186FB0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i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yellow"/>
        </w:rPr>
        <w:t>Deadline for applications: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yellow"/>
        </w:rPr>
        <w:t> </w:t>
      </w:r>
      <w:r w:rsidR="00287A35" w:rsidRPr="00186FB0">
        <w:rPr>
          <w:rFonts w:ascii="Arial" w:eastAsia="Arial" w:hAnsi="Arial" w:cs="Arial"/>
          <w:color w:val="000000"/>
          <w:sz w:val="26"/>
          <w:szCs w:val="26"/>
          <w:highlight w:val="yellow"/>
        </w:rPr>
        <w:t>August 31</w:t>
      </w:r>
      <w:r w:rsidR="00287A35" w:rsidRPr="00186FB0">
        <w:rPr>
          <w:rFonts w:ascii="Arial" w:eastAsia="Arial" w:hAnsi="Arial" w:cs="Arial"/>
          <w:color w:val="000000"/>
          <w:sz w:val="26"/>
          <w:szCs w:val="26"/>
          <w:highlight w:val="yellow"/>
          <w:vertAlign w:val="superscript"/>
        </w:rPr>
        <w:t>st</w:t>
      </w:r>
      <w:proofErr w:type="gramStart"/>
      <w:r w:rsidR="00287A35" w:rsidRPr="00186FB0">
        <w:rPr>
          <w:rFonts w:ascii="Arial" w:eastAsia="Arial" w:hAnsi="Arial" w:cs="Arial"/>
          <w:sz w:val="26"/>
          <w:szCs w:val="26"/>
          <w:highlight w:val="yellow"/>
          <w:u w:val="single"/>
        </w:rPr>
        <w:t xml:space="preserve">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yellow"/>
          <w:u w:val="single"/>
        </w:rPr>
        <w:t>202</w:t>
      </w:r>
      <w:r w:rsidR="000C12D1" w:rsidRPr="00186FB0">
        <w:rPr>
          <w:rFonts w:ascii="Arial" w:eastAsia="Arial" w:hAnsi="Arial" w:cs="Arial"/>
          <w:sz w:val="26"/>
          <w:szCs w:val="26"/>
          <w:highlight w:val="yellow"/>
          <w:u w:val="single"/>
        </w:rPr>
        <w:t>3</w:t>
      </w:r>
      <w:proofErr w:type="gramEnd"/>
      <w:r w:rsidRPr="00186FB0">
        <w:rPr>
          <w:rFonts w:ascii="Arial" w:eastAsia="Arial" w:hAnsi="Arial" w:cs="Arial"/>
          <w:sz w:val="26"/>
          <w:szCs w:val="26"/>
          <w:highlight w:val="yellow"/>
          <w:u w:val="single"/>
        </w:rPr>
        <w:t xml:space="preserve"> </w:t>
      </w:r>
      <w:r w:rsidRPr="00186FB0">
        <w:rPr>
          <w:rFonts w:ascii="Arial" w:eastAsia="Arial" w:hAnsi="Arial" w:cs="Arial"/>
          <w:sz w:val="26"/>
          <w:szCs w:val="26"/>
          <w:highlight w:val="white"/>
          <w:u w:val="single"/>
        </w:rPr>
        <w:t>or until we have reached capacity, whichever comes first!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 xml:space="preserve">  </w:t>
      </w:r>
      <w:r w:rsidRPr="00186FB0">
        <w:rPr>
          <w:rFonts w:ascii="Arial" w:eastAsia="Arial" w:hAnsi="Arial" w:cs="Arial"/>
          <w:b/>
          <w:i/>
          <w:sz w:val="26"/>
          <w:szCs w:val="26"/>
          <w:highlight w:val="white"/>
        </w:rPr>
        <w:t>Late applications will not be accepted.</w:t>
      </w:r>
    </w:p>
    <w:p w14:paraId="0447D633" w14:textId="77777777" w:rsidR="00287A35" w:rsidRPr="00186FB0" w:rsidRDefault="00287A35" w:rsidP="00B421C5">
      <w:pPr>
        <w:spacing w:after="0" w:line="240" w:lineRule="auto"/>
        <w:jc w:val="both"/>
        <w:rPr>
          <w:rFonts w:ascii="Arial" w:eastAsia="Arial" w:hAnsi="Arial" w:cs="Arial"/>
          <w:b/>
          <w:iCs/>
          <w:sz w:val="26"/>
          <w:szCs w:val="26"/>
        </w:rPr>
      </w:pPr>
    </w:p>
    <w:p w14:paraId="05000063" w14:textId="459EE116" w:rsidR="00287A35" w:rsidRPr="00186FB0" w:rsidRDefault="00287A35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86FB0">
        <w:rPr>
          <w:rFonts w:ascii="Arial" w:eastAsia="Arial" w:hAnsi="Arial" w:cs="Arial"/>
          <w:b/>
          <w:iCs/>
          <w:sz w:val="26"/>
          <w:szCs w:val="26"/>
          <w:highlight w:val="yellow"/>
        </w:rPr>
        <w:t>Deadline for entries Title and Price – September 30</w:t>
      </w:r>
      <w:r w:rsidRPr="00186FB0">
        <w:rPr>
          <w:rFonts w:ascii="Arial" w:eastAsia="Arial" w:hAnsi="Arial" w:cs="Arial"/>
          <w:b/>
          <w:iCs/>
          <w:sz w:val="26"/>
          <w:szCs w:val="26"/>
          <w:highlight w:val="yellow"/>
          <w:vertAlign w:val="superscript"/>
        </w:rPr>
        <w:t>th</w:t>
      </w:r>
      <w:proofErr w:type="gramStart"/>
      <w:r w:rsidRPr="00186FB0">
        <w:rPr>
          <w:rFonts w:ascii="Arial" w:eastAsia="Arial" w:hAnsi="Arial" w:cs="Arial"/>
          <w:b/>
          <w:iCs/>
          <w:sz w:val="26"/>
          <w:szCs w:val="26"/>
          <w:highlight w:val="yellow"/>
        </w:rPr>
        <w:t xml:space="preserve"> 2023</w:t>
      </w:r>
      <w:proofErr w:type="gramEnd"/>
    </w:p>
    <w:p w14:paraId="238ABAC0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2B1CC3" w14:textId="6D59C88D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Works Delivered: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 xml:space="preserve">Wednesday,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October 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1</w:t>
      </w:r>
      <w:r w:rsidR="000C12D1" w:rsidRPr="00186FB0">
        <w:rPr>
          <w:rFonts w:ascii="Arial" w:eastAsia="Arial" w:hAnsi="Arial" w:cs="Arial"/>
          <w:sz w:val="26"/>
          <w:szCs w:val="26"/>
          <w:highlight w:val="white"/>
        </w:rPr>
        <w:t>8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th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to Waihi 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 xml:space="preserve">Art Centre &amp; Museum - 54 Kenny Street between Noon - 2pm.  If unable to make this time and date, please arrange for delivery to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Laughing Pottery, 18 Rosemont Rd, Waihi. (Please email 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Millie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to arrange a delivery time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 xml:space="preserve"> at </w:t>
      </w:r>
      <w:hyperlink r:id="rId5" w:history="1">
        <w:r w:rsidR="00B421C5" w:rsidRPr="00186FB0">
          <w:rPr>
            <w:rStyle w:val="Hyperlink"/>
            <w:rFonts w:ascii="Arial" w:eastAsia="Arial" w:hAnsi="Arial" w:cs="Arial"/>
            <w:i/>
            <w:iCs/>
            <w:sz w:val="26"/>
            <w:szCs w:val="26"/>
            <w:highlight w:val="white"/>
          </w:rPr>
          <w:t>laughingpottery@gmail.com</w:t>
        </w:r>
      </w:hyperlink>
      <w:r w:rsidR="00B421C5" w:rsidRPr="00186FB0">
        <w:rPr>
          <w:rFonts w:ascii="Arial" w:eastAsia="Arial" w:hAnsi="Arial" w:cs="Arial"/>
          <w:i/>
          <w:iCs/>
          <w:color w:val="000000"/>
          <w:sz w:val="26"/>
          <w:szCs w:val="26"/>
          <w:highlight w:val="white"/>
        </w:rPr>
        <w:t xml:space="preserve">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)</w:t>
      </w:r>
    </w:p>
    <w:p w14:paraId="3CFB237B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8CF9D5" w14:textId="2D4C04A8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 xml:space="preserve">Opening Reception: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 Thursday, October </w:t>
      </w:r>
      <w:r w:rsidR="000C12D1"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19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th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, 5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:0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0 p.m. - 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6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: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3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0 p.m.</w:t>
      </w:r>
    </w:p>
    <w:p w14:paraId="0059132F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41AB64" w14:textId="3A848989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Exhibition Dates: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Friday, Saturday, Sunday, Monday,</w:t>
      </w:r>
      <w:r w:rsidR="00B421C5"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October 2</w:t>
      </w:r>
      <w:r w:rsidR="000C12D1" w:rsidRPr="00186FB0">
        <w:rPr>
          <w:rFonts w:ascii="Arial" w:eastAsia="Arial" w:hAnsi="Arial" w:cs="Arial"/>
          <w:sz w:val="26"/>
          <w:szCs w:val="26"/>
          <w:highlight w:val="white"/>
        </w:rPr>
        <w:t>0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t</w:t>
      </w:r>
      <w:r w:rsidR="000C12D1" w:rsidRPr="00186FB0">
        <w:rPr>
          <w:rFonts w:ascii="Arial" w:eastAsia="Arial" w:hAnsi="Arial" w:cs="Arial"/>
          <w:sz w:val="26"/>
          <w:szCs w:val="26"/>
          <w:highlight w:val="white"/>
        </w:rPr>
        <w:t>h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="000C12D1"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–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2</w:t>
      </w:r>
      <w:r w:rsidR="000C12D1" w:rsidRPr="00186FB0">
        <w:rPr>
          <w:rFonts w:ascii="Arial" w:eastAsia="Arial" w:hAnsi="Arial" w:cs="Arial"/>
          <w:sz w:val="26"/>
          <w:szCs w:val="26"/>
          <w:highlight w:val="white"/>
        </w:rPr>
        <w:t>3rd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.</w:t>
      </w:r>
    </w:p>
    <w:p w14:paraId="165919D0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3FF370" w14:textId="2A5FA577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Pick Up of Unsold Work: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  Tuesday, October 2</w:t>
      </w:r>
      <w:r w:rsidR="000C12D1" w:rsidRPr="00186FB0">
        <w:rPr>
          <w:rFonts w:ascii="Arial" w:eastAsia="Arial" w:hAnsi="Arial" w:cs="Arial"/>
          <w:sz w:val="26"/>
          <w:szCs w:val="26"/>
          <w:highlight w:val="white"/>
        </w:rPr>
        <w:t>4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  <w:vertAlign w:val="superscript"/>
        </w:rPr>
        <w:t>th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, 10:00 am</w:t>
      </w:r>
      <w:r w:rsidR="00B421C5"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-</w:t>
      </w:r>
      <w:r w:rsidR="00B421C5"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Noon from the Waihi Art Centre and Museum-54 Kenny Street, Waihi.</w:t>
      </w:r>
    </w:p>
    <w:p w14:paraId="776AF656" w14:textId="77777777" w:rsidR="00D83036" w:rsidRPr="00186FB0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793BC0" w14:textId="32EA1077" w:rsidR="00D83036" w:rsidRPr="00186FB0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FB0"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 xml:space="preserve">Entry: 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 $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1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>0.00 per piece for up to</w:t>
      </w:r>
      <w:r w:rsidR="00287A35"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a maximum of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Pr="00186FB0">
        <w:rPr>
          <w:rFonts w:ascii="Arial" w:eastAsia="Arial" w:hAnsi="Arial" w:cs="Arial"/>
          <w:sz w:val="26"/>
          <w:szCs w:val="26"/>
          <w:highlight w:val="white"/>
        </w:rPr>
        <w:t>4</w:t>
      </w:r>
      <w:r w:rsidRPr="00186FB0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pieces</w:t>
      </w:r>
    </w:p>
    <w:p w14:paraId="0EF60DFE" w14:textId="77777777" w:rsidR="00D83036" w:rsidRDefault="00D83036" w:rsidP="00B421C5">
      <w:pP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72"/>
          <w:szCs w:val="72"/>
        </w:rPr>
      </w:pPr>
    </w:p>
    <w:p w14:paraId="34936EC5" w14:textId="77777777" w:rsidR="00186FB0" w:rsidRDefault="00186FB0" w:rsidP="00B421C5">
      <w:pP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72"/>
          <w:szCs w:val="72"/>
        </w:rPr>
      </w:pPr>
    </w:p>
    <w:p w14:paraId="10838991" w14:textId="77777777" w:rsidR="00D83036" w:rsidRDefault="00000000" w:rsidP="00B4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72"/>
          <w:szCs w:val="72"/>
        </w:rPr>
        <w:lastRenderedPageBreak/>
        <w:t>Clear As Mud!</w:t>
      </w:r>
    </w:p>
    <w:p w14:paraId="21412D4F" w14:textId="1BE99548" w:rsidR="00D83036" w:rsidRDefault="00186FB0" w:rsidP="00186FB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              Entry form</w:t>
      </w:r>
    </w:p>
    <w:p w14:paraId="5C73FAED" w14:textId="77777777" w:rsidR="00D83036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E3E05" w14:textId="77777777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Name:</w:t>
      </w:r>
    </w:p>
    <w:p w14:paraId="684E438B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Address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1D8223C2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Phone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Mobile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24A29169" w14:textId="77777777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Email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7DF39CE9" w14:textId="77777777" w:rsidR="00B421C5" w:rsidRDefault="00B421C5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12B03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Note: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  </w:t>
      </w:r>
      <w:r>
        <w:rPr>
          <w:rFonts w:ascii="Arial" w:eastAsia="Arial" w:hAnsi="Arial" w:cs="Arial"/>
          <w:b/>
          <w:color w:val="000000"/>
          <w:sz w:val="24"/>
          <w:szCs w:val="24"/>
        </w:rPr>
        <w:t>All work must be for sale</w:t>
      </w:r>
    </w:p>
    <w:p w14:paraId="26CBB89B" w14:textId="77777777" w:rsidR="00D83036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5D3B8" w14:textId="77777777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Entry fee: $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0 each (up to </w:t>
      </w:r>
      <w:r>
        <w:rPr>
          <w:rFonts w:ascii="Arial" w:eastAsia="Arial" w:hAnsi="Arial" w:cs="Arial"/>
          <w:b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color w:val="000000"/>
          <w:sz w:val="24"/>
          <w:szCs w:val="24"/>
        </w:rPr>
        <w:t>pieces)</w:t>
      </w:r>
    </w:p>
    <w:p w14:paraId="734829A2" w14:textId="75A0812F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Internet banking: Clear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As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Mud. </w:t>
      </w:r>
      <w:r w:rsidR="000C12D1">
        <w:rPr>
          <w:rFonts w:ascii="Arial" w:eastAsia="Arial" w:hAnsi="Arial" w:cs="Arial"/>
          <w:b/>
          <w:color w:val="000000"/>
          <w:sz w:val="24"/>
          <w:szCs w:val="24"/>
        </w:rPr>
        <w:t>ANZ 06-0637-0808410-00</w:t>
      </w:r>
    </w:p>
    <w:p w14:paraId="32722C5B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Reference – Your name.  Entry not valid until paid.</w:t>
      </w:r>
    </w:p>
    <w:p w14:paraId="611C6650" w14:textId="77777777" w:rsidR="00D83036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E014D" w14:textId="2078B22D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Mail entry </w:t>
      </w:r>
      <w:r w:rsidR="00B421C5">
        <w:rPr>
          <w:rFonts w:ascii="Arial" w:eastAsia="Arial" w:hAnsi="Arial" w:cs="Arial"/>
          <w:b/>
          <w:color w:val="000000"/>
          <w:sz w:val="24"/>
          <w:szCs w:val="24"/>
        </w:rPr>
        <w:t xml:space="preserve">to - </w:t>
      </w:r>
      <w:r w:rsidR="000C12D1">
        <w:rPr>
          <w:rFonts w:ascii="Arial" w:eastAsia="Arial" w:hAnsi="Arial" w:cs="Arial"/>
          <w:b/>
          <w:color w:val="000000"/>
          <w:sz w:val="24"/>
          <w:szCs w:val="24"/>
        </w:rPr>
        <w:t>black shed pottery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0C12D1">
        <w:rPr>
          <w:rFonts w:ascii="Arial" w:eastAsia="Arial" w:hAnsi="Arial" w:cs="Arial"/>
          <w:b/>
          <w:color w:val="000000"/>
          <w:sz w:val="24"/>
          <w:szCs w:val="24"/>
        </w:rPr>
        <w:t>7 Margaret Street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Waihi 3610 </w:t>
      </w:r>
    </w:p>
    <w:p w14:paraId="77D4B292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 fill out this form online and </w:t>
      </w:r>
      <w:r>
        <w:rPr>
          <w:rFonts w:ascii="Arial" w:eastAsia="Arial" w:hAnsi="Arial" w:cs="Arial"/>
          <w:b/>
          <w:sz w:val="24"/>
          <w:szCs w:val="24"/>
        </w:rPr>
        <w:t>email to: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clearasmudwaihi@gmail.com</w:t>
        </w:r>
      </w:hyperlink>
    </w:p>
    <w:p w14:paraId="35D395CF" w14:textId="3CA8F9E5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(Deadline </w:t>
      </w:r>
      <w:r>
        <w:rPr>
          <w:rFonts w:ascii="Arial" w:eastAsia="Arial" w:hAnsi="Arial" w:cs="Arial"/>
          <w:b/>
          <w:sz w:val="24"/>
          <w:szCs w:val="24"/>
        </w:rPr>
        <w:t xml:space="preserve">Friday, 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September </w:t>
      </w:r>
      <w:r w:rsidR="000C12D1">
        <w:rPr>
          <w:rFonts w:ascii="Arial" w:eastAsia="Arial" w:hAnsi="Arial" w:cs="Arial"/>
          <w:b/>
          <w:i/>
          <w:sz w:val="24"/>
          <w:szCs w:val="24"/>
          <w:u w:val="single"/>
        </w:rPr>
        <w:t>29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th, 202</w:t>
      </w:r>
      <w:r w:rsidR="000C12D1">
        <w:rPr>
          <w:rFonts w:ascii="Arial" w:eastAsia="Arial" w:hAnsi="Arial" w:cs="Arial"/>
          <w:b/>
          <w:i/>
          <w:sz w:val="24"/>
          <w:szCs w:val="24"/>
          <w:u w:val="single"/>
        </w:rPr>
        <w:t>3</w:t>
      </w:r>
      <w:r w:rsidR="00B421C5">
        <w:rPr>
          <w:rFonts w:ascii="Arial" w:eastAsia="Arial" w:hAnsi="Arial" w:cs="Arial"/>
          <w:b/>
          <w:color w:val="000000"/>
          <w:sz w:val="24"/>
          <w:szCs w:val="24"/>
        </w:rPr>
        <w:t>) Please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indicate if a wall hanging.</w:t>
      </w:r>
    </w:p>
    <w:p w14:paraId="36871819" w14:textId="77777777" w:rsidR="00287A35" w:rsidRDefault="00287A35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3B5A4E" w14:textId="34D1D3D7" w:rsidR="00287A35" w:rsidRDefault="00287A35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86FB0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NOTE – the title and price of your entries is not required to be submitted until 30</w:t>
      </w:r>
      <w:r w:rsidRPr="00186FB0">
        <w:rPr>
          <w:rFonts w:ascii="Arial" w:eastAsia="Arial" w:hAnsi="Arial" w:cs="Arial"/>
          <w:b/>
          <w:color w:val="000000"/>
          <w:sz w:val="24"/>
          <w:szCs w:val="24"/>
          <w:highlight w:val="yellow"/>
          <w:vertAlign w:val="superscript"/>
        </w:rPr>
        <w:t>th</w:t>
      </w:r>
      <w:r w:rsidRPr="00186FB0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September 2023 via </w:t>
      </w:r>
      <w:proofErr w:type="gramStart"/>
      <w:r w:rsidRPr="00186FB0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email</w:t>
      </w:r>
      <w:proofErr w:type="gramEnd"/>
    </w:p>
    <w:p w14:paraId="1126E8F7" w14:textId="77777777" w:rsidR="00D83036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3F924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Entry 1: Title/Price</w:t>
      </w:r>
    </w:p>
    <w:p w14:paraId="25399067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Entry 2: Title/Price</w:t>
      </w:r>
    </w:p>
    <w:p w14:paraId="2C658D58" w14:textId="77777777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Entry 3: Title/Pric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4EEC3F36" w14:textId="698F7965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Entry 4: Title/Price</w:t>
      </w:r>
    </w:p>
    <w:p w14:paraId="5841D714" w14:textId="77777777" w:rsidR="00D83036" w:rsidRDefault="00D83036" w:rsidP="00B421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0E4F9A6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Declaration:</w:t>
      </w:r>
    </w:p>
    <w:p w14:paraId="1B4A37EA" w14:textId="53C52D7C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This confirms that this entry is the sole work of the </w:t>
      </w:r>
      <w:r w:rsidR="000C12D1">
        <w:rPr>
          <w:rFonts w:ascii="Arial" w:eastAsia="Arial" w:hAnsi="Arial" w:cs="Arial"/>
          <w:b/>
          <w:color w:val="000000"/>
          <w:sz w:val="24"/>
          <w:szCs w:val="24"/>
        </w:rPr>
        <w:t>artist,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and the work has been made in the last 12 months.  The artist consents to reproduction of selected work for publications and promotion purposes.</w:t>
      </w:r>
    </w:p>
    <w:p w14:paraId="76C4AE4D" w14:textId="29AB939A" w:rsidR="00287A35" w:rsidRDefault="00287A35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Clear As Mud team are NOT responsible or accountable for breakages or damage to your works whilst</w:t>
      </w:r>
      <w:r w:rsidR="00186FB0">
        <w:rPr>
          <w:rFonts w:ascii="Arial" w:eastAsia="Arial" w:hAnsi="Arial" w:cs="Arial"/>
          <w:b/>
          <w:color w:val="000000"/>
          <w:sz w:val="24"/>
          <w:szCs w:val="24"/>
        </w:rPr>
        <w:t xml:space="preserve"> at the exhibition or in transit to the exhibition.</w:t>
      </w:r>
    </w:p>
    <w:p w14:paraId="094FC0FC" w14:textId="77777777" w:rsidR="00D83036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B4722" w14:textId="77777777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Artist's </w:t>
      </w:r>
      <w:r>
        <w:rPr>
          <w:rFonts w:ascii="Arial" w:eastAsia="Arial" w:hAnsi="Arial" w:cs="Arial"/>
          <w:b/>
          <w:sz w:val="24"/>
          <w:szCs w:val="24"/>
        </w:rPr>
        <w:t xml:space="preserve">Signature: </w:t>
      </w:r>
    </w:p>
    <w:p w14:paraId="5A0892B2" w14:textId="77777777" w:rsidR="00186FB0" w:rsidRDefault="00186FB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B70B" w14:textId="77777777" w:rsidR="00D83036" w:rsidRDefault="00D83036" w:rsidP="00B421C5">
      <w:pPr>
        <w:spacing w:after="0" w:line="240" w:lineRule="auto"/>
        <w:jc w:val="both"/>
      </w:pPr>
    </w:p>
    <w:p w14:paraId="377F1D14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Artist's banking details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228B5A50" w14:textId="77777777" w:rsidR="00D83036" w:rsidRDefault="00D83036" w:rsidP="00B421C5">
      <w:pPr>
        <w:spacing w:after="0" w:line="240" w:lineRule="auto"/>
        <w:jc w:val="both"/>
      </w:pPr>
    </w:p>
    <w:p w14:paraId="571484EE" w14:textId="77777777" w:rsidR="00D83036" w:rsidRDefault="00000000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Date: </w:t>
      </w:r>
    </w:p>
    <w:p w14:paraId="493C7E72" w14:textId="77777777" w:rsidR="00D83036" w:rsidRDefault="00D83036" w:rsidP="00B421C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201A8A6" w14:textId="77777777" w:rsidR="00B421C5" w:rsidRDefault="00000000" w:rsidP="00B421C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Questions: </w:t>
      </w:r>
    </w:p>
    <w:p w14:paraId="30CBA90B" w14:textId="03BCEDF6" w:rsidR="00D83036" w:rsidRDefault="00B421C5" w:rsidP="00B421C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mail: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clearasmudwaihi@gmail.com</w:t>
        </w:r>
      </w:hyperlink>
    </w:p>
    <w:p w14:paraId="14C74E9F" w14:textId="77777777" w:rsidR="00D83036" w:rsidRDefault="00D83036" w:rsidP="00B4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FE46E" w14:textId="360009CB" w:rsidR="00D83036" w:rsidRDefault="00000000" w:rsidP="00B421C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</w:rPr>
        <w:t>*Please include a short bio and photo of yourself for display with your work. (</w:t>
      </w:r>
      <w:r w:rsidR="00B421C5"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</w:rPr>
        <w:t>Contact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  <w:u w:val="single"/>
        </w:rPr>
        <w:t xml:space="preserve"> details optional)</w:t>
      </w:r>
    </w:p>
    <w:sectPr w:rsidR="00D83036" w:rsidSect="00186FB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39D9"/>
    <w:multiLevelType w:val="hybridMultilevel"/>
    <w:tmpl w:val="DB4206F4"/>
    <w:lvl w:ilvl="0" w:tplc="2A1E120E">
      <w:start w:val="1"/>
      <w:numFmt w:val="decimal"/>
      <w:lvlText w:val="%1."/>
      <w:lvlJc w:val="left"/>
      <w:pPr>
        <w:ind w:left="720" w:hanging="360"/>
      </w:pPr>
    </w:lvl>
    <w:lvl w:ilvl="1" w:tplc="263AD28C">
      <w:start w:val="1"/>
      <w:numFmt w:val="decimal"/>
      <w:lvlText w:val="%2."/>
      <w:lvlJc w:val="left"/>
      <w:pPr>
        <w:ind w:left="1440" w:hanging="1080"/>
      </w:pPr>
    </w:lvl>
    <w:lvl w:ilvl="2" w:tplc="FA786D56">
      <w:start w:val="1"/>
      <w:numFmt w:val="decimal"/>
      <w:lvlText w:val="%3."/>
      <w:lvlJc w:val="left"/>
      <w:pPr>
        <w:ind w:left="2160" w:hanging="1980"/>
      </w:pPr>
    </w:lvl>
    <w:lvl w:ilvl="3" w:tplc="ED2A0DEE">
      <w:start w:val="1"/>
      <w:numFmt w:val="decimal"/>
      <w:lvlText w:val="%4."/>
      <w:lvlJc w:val="left"/>
      <w:pPr>
        <w:ind w:left="2880" w:hanging="2520"/>
      </w:pPr>
    </w:lvl>
    <w:lvl w:ilvl="4" w:tplc="E5D4BBE0">
      <w:start w:val="1"/>
      <w:numFmt w:val="decimal"/>
      <w:lvlText w:val="%5."/>
      <w:lvlJc w:val="left"/>
      <w:pPr>
        <w:ind w:left="3600" w:hanging="3240"/>
      </w:pPr>
    </w:lvl>
    <w:lvl w:ilvl="5" w:tplc="39DC1C08">
      <w:start w:val="1"/>
      <w:numFmt w:val="decimal"/>
      <w:lvlText w:val="%6."/>
      <w:lvlJc w:val="left"/>
      <w:pPr>
        <w:ind w:left="4320" w:hanging="4140"/>
      </w:pPr>
    </w:lvl>
    <w:lvl w:ilvl="6" w:tplc="A98024D0">
      <w:start w:val="1"/>
      <w:numFmt w:val="decimal"/>
      <w:lvlText w:val="%7."/>
      <w:lvlJc w:val="left"/>
      <w:pPr>
        <w:ind w:left="5040" w:hanging="4680"/>
      </w:pPr>
    </w:lvl>
    <w:lvl w:ilvl="7" w:tplc="C450C500">
      <w:start w:val="1"/>
      <w:numFmt w:val="decimal"/>
      <w:lvlText w:val="%8."/>
      <w:lvlJc w:val="left"/>
      <w:pPr>
        <w:ind w:left="5760" w:hanging="5400"/>
      </w:pPr>
    </w:lvl>
    <w:lvl w:ilvl="8" w:tplc="330CA69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2000666"/>
    <w:multiLevelType w:val="hybridMultilevel"/>
    <w:tmpl w:val="4CD84D78"/>
    <w:lvl w:ilvl="0" w:tplc="85AE02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6A48E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67842C6">
      <w:numFmt w:val="bullet"/>
      <w:lvlText w:val=""/>
      <w:lvlJc w:val="left"/>
      <w:pPr>
        <w:ind w:left="2160" w:hanging="1800"/>
      </w:pPr>
    </w:lvl>
    <w:lvl w:ilvl="3" w:tplc="09B2466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BD0313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09CF48A">
      <w:numFmt w:val="bullet"/>
      <w:lvlText w:val=""/>
      <w:lvlJc w:val="left"/>
      <w:pPr>
        <w:ind w:left="4320" w:hanging="3960"/>
      </w:pPr>
    </w:lvl>
    <w:lvl w:ilvl="6" w:tplc="0A7A46D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7046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F50EE78">
      <w:numFmt w:val="bullet"/>
      <w:lvlText w:val=""/>
      <w:lvlJc w:val="left"/>
      <w:pPr>
        <w:ind w:left="6480" w:hanging="6120"/>
      </w:pPr>
    </w:lvl>
  </w:abstractNum>
  <w:num w:numId="1" w16cid:durableId="42415005">
    <w:abstractNumId w:val="1"/>
  </w:num>
  <w:num w:numId="2" w16cid:durableId="197834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36"/>
    <w:rsid w:val="000C12D1"/>
    <w:rsid w:val="00186FB0"/>
    <w:rsid w:val="00287A35"/>
    <w:rsid w:val="00747648"/>
    <w:rsid w:val="00B421C5"/>
    <w:rsid w:val="00D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0045"/>
  <w15:docId w15:val="{DB3B18F1-74BD-47A5-8C3E-828EE08E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12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arasmudwai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arasmudwaihi@gmail.com" TargetMode="External"/><Relationship Id="rId5" Type="http://schemas.openxmlformats.org/officeDocument/2006/relationships/hyperlink" Target="mailto:laughingpotter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WSP-Manager</dc:creator>
  <cp:lastModifiedBy>Waikato Society of Potters</cp:lastModifiedBy>
  <cp:revision>2</cp:revision>
  <cp:lastPrinted>2023-06-17T22:29:00Z</cp:lastPrinted>
  <dcterms:created xsi:type="dcterms:W3CDTF">2023-06-30T02:45:00Z</dcterms:created>
  <dcterms:modified xsi:type="dcterms:W3CDTF">2023-06-30T02:45:00Z</dcterms:modified>
</cp:coreProperties>
</file>